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0D" w:rsidRPr="003943D7" w:rsidRDefault="003D3B90" w:rsidP="00171918">
      <w:pPr>
        <w:spacing w:line="216" w:lineRule="auto"/>
        <w:jc w:val="right"/>
        <w:rPr>
          <w:sz w:val="26"/>
          <w:szCs w:val="26"/>
        </w:rPr>
      </w:pPr>
      <w:r w:rsidRPr="003943D7">
        <w:rPr>
          <w:sz w:val="26"/>
          <w:szCs w:val="26"/>
        </w:rPr>
        <w:t xml:space="preserve">                                              </w:t>
      </w:r>
      <w:r w:rsidR="00171918">
        <w:rPr>
          <w:noProof/>
          <w:sz w:val="26"/>
          <w:szCs w:val="26"/>
        </w:rPr>
        <w:lastRenderedPageBreak/>
        <w:drawing>
          <wp:inline distT="0" distB="0" distL="0" distR="0">
            <wp:extent cx="6531610" cy="9231167"/>
            <wp:effectExtent l="19050" t="0" r="2540" b="0"/>
            <wp:docPr id="1" name="Рисунок 1" descr="C:\Users\ПК\Download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23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3D7">
        <w:rPr>
          <w:sz w:val="26"/>
          <w:szCs w:val="26"/>
        </w:rPr>
        <w:lastRenderedPageBreak/>
        <w:t xml:space="preserve">           </w:t>
      </w:r>
      <w:r w:rsidR="00374FE4" w:rsidRPr="003943D7">
        <w:rPr>
          <w:sz w:val="26"/>
          <w:szCs w:val="26"/>
        </w:rPr>
        <w:t xml:space="preserve">                        </w:t>
      </w:r>
      <w:r w:rsidR="00DA6A75" w:rsidRPr="003943D7">
        <w:rPr>
          <w:sz w:val="26"/>
          <w:szCs w:val="26"/>
        </w:rPr>
        <w:t>При</w:t>
      </w:r>
      <w:r w:rsidRPr="003943D7">
        <w:rPr>
          <w:sz w:val="26"/>
          <w:szCs w:val="26"/>
        </w:rPr>
        <w:t>ложение</w:t>
      </w:r>
      <w:r w:rsidR="002E1383" w:rsidRPr="003943D7">
        <w:rPr>
          <w:sz w:val="26"/>
          <w:szCs w:val="26"/>
        </w:rPr>
        <w:t xml:space="preserve"> №</w:t>
      </w:r>
      <w:r w:rsidRPr="003943D7">
        <w:rPr>
          <w:sz w:val="26"/>
          <w:szCs w:val="26"/>
        </w:rPr>
        <w:t xml:space="preserve"> 1</w:t>
      </w:r>
    </w:p>
    <w:p w:rsidR="003D3B90" w:rsidRPr="003943D7" w:rsidRDefault="003D3B90" w:rsidP="00171918">
      <w:pPr>
        <w:spacing w:line="216" w:lineRule="auto"/>
        <w:jc w:val="right"/>
        <w:rPr>
          <w:sz w:val="26"/>
          <w:szCs w:val="26"/>
        </w:rPr>
      </w:pPr>
      <w:r w:rsidRPr="003943D7">
        <w:rPr>
          <w:sz w:val="26"/>
          <w:szCs w:val="26"/>
        </w:rPr>
        <w:t xml:space="preserve">                                                            </w:t>
      </w:r>
      <w:r w:rsidR="00374FE4" w:rsidRPr="003943D7">
        <w:rPr>
          <w:sz w:val="26"/>
          <w:szCs w:val="26"/>
        </w:rPr>
        <w:t xml:space="preserve">                     </w:t>
      </w:r>
      <w:r w:rsidR="00051461" w:rsidRPr="003943D7">
        <w:rPr>
          <w:sz w:val="26"/>
          <w:szCs w:val="26"/>
        </w:rPr>
        <w:t>к</w:t>
      </w:r>
      <w:r w:rsidRPr="003943D7">
        <w:rPr>
          <w:sz w:val="26"/>
          <w:szCs w:val="26"/>
        </w:rPr>
        <w:t xml:space="preserve"> приказу МБОУ «</w:t>
      </w:r>
      <w:r w:rsidR="0062437B" w:rsidRPr="003943D7">
        <w:rPr>
          <w:sz w:val="26"/>
          <w:szCs w:val="26"/>
        </w:rPr>
        <w:t>ЦО</w:t>
      </w:r>
      <w:r w:rsidRPr="003943D7">
        <w:rPr>
          <w:sz w:val="26"/>
          <w:szCs w:val="26"/>
        </w:rPr>
        <w:t xml:space="preserve"> с. </w:t>
      </w:r>
      <w:r w:rsidR="00374FE4" w:rsidRPr="003943D7">
        <w:rPr>
          <w:sz w:val="26"/>
          <w:szCs w:val="26"/>
        </w:rPr>
        <w:t>Ры</w:t>
      </w:r>
      <w:r w:rsidR="0062437B" w:rsidRPr="003943D7">
        <w:rPr>
          <w:sz w:val="26"/>
          <w:szCs w:val="26"/>
        </w:rPr>
        <w:t>ркайпий</w:t>
      </w:r>
      <w:r w:rsidRPr="003943D7">
        <w:rPr>
          <w:sz w:val="26"/>
          <w:szCs w:val="26"/>
        </w:rPr>
        <w:t>»</w:t>
      </w:r>
    </w:p>
    <w:p w:rsidR="003D3B90" w:rsidRPr="003943D7" w:rsidRDefault="003D3B90" w:rsidP="00171918">
      <w:pPr>
        <w:spacing w:line="216" w:lineRule="auto"/>
        <w:jc w:val="right"/>
        <w:rPr>
          <w:sz w:val="26"/>
          <w:szCs w:val="26"/>
        </w:rPr>
      </w:pPr>
      <w:r w:rsidRPr="003943D7">
        <w:rPr>
          <w:sz w:val="26"/>
          <w:szCs w:val="26"/>
        </w:rPr>
        <w:t xml:space="preserve">                                                                </w:t>
      </w:r>
      <w:r w:rsidR="00374FE4" w:rsidRPr="003943D7">
        <w:rPr>
          <w:sz w:val="26"/>
          <w:szCs w:val="26"/>
        </w:rPr>
        <w:t xml:space="preserve">                 </w:t>
      </w:r>
      <w:bookmarkStart w:id="0" w:name="_GoBack"/>
      <w:bookmarkEnd w:id="0"/>
      <w:r w:rsidR="0062437B" w:rsidRPr="003943D7">
        <w:rPr>
          <w:sz w:val="26"/>
          <w:szCs w:val="26"/>
        </w:rPr>
        <w:t>от 01.07.2021</w:t>
      </w:r>
      <w:r w:rsidRPr="003943D7">
        <w:rPr>
          <w:sz w:val="26"/>
          <w:szCs w:val="26"/>
        </w:rPr>
        <w:t xml:space="preserve"> №</w:t>
      </w:r>
      <w:r w:rsidR="001E162F" w:rsidRPr="003943D7">
        <w:rPr>
          <w:sz w:val="26"/>
          <w:szCs w:val="26"/>
        </w:rPr>
        <w:t xml:space="preserve"> 122</w:t>
      </w:r>
    </w:p>
    <w:p w:rsidR="00A53C0D" w:rsidRPr="00374FE4" w:rsidRDefault="00A53C0D" w:rsidP="00374FE4">
      <w:pPr>
        <w:spacing w:line="216" w:lineRule="auto"/>
        <w:rPr>
          <w:b/>
          <w:sz w:val="26"/>
          <w:szCs w:val="26"/>
        </w:rPr>
      </w:pPr>
    </w:p>
    <w:p w:rsidR="003D3B90" w:rsidRPr="00374FE4" w:rsidRDefault="003D3B90" w:rsidP="00374FE4">
      <w:pPr>
        <w:shd w:val="clear" w:color="auto" w:fill="FFFFFF"/>
        <w:jc w:val="center"/>
        <w:textAlignment w:val="baseline"/>
        <w:outlineLvl w:val="0"/>
        <w:rPr>
          <w:b/>
          <w:sz w:val="26"/>
          <w:szCs w:val="26"/>
        </w:rPr>
      </w:pPr>
    </w:p>
    <w:p w:rsidR="003D3B90" w:rsidRPr="00374FE4" w:rsidRDefault="003D3B90" w:rsidP="00374FE4">
      <w:pPr>
        <w:shd w:val="clear" w:color="auto" w:fill="FFFFFF"/>
        <w:jc w:val="center"/>
        <w:textAlignment w:val="baseline"/>
        <w:outlineLvl w:val="0"/>
        <w:rPr>
          <w:b/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jc w:val="center"/>
        <w:textAlignment w:val="baseline"/>
        <w:outlineLvl w:val="0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 xml:space="preserve">Положение </w:t>
      </w:r>
    </w:p>
    <w:p w:rsidR="005C0DCC" w:rsidRPr="00374FE4" w:rsidRDefault="0062437B" w:rsidP="00374FE4">
      <w:pPr>
        <w:shd w:val="clear" w:color="auto" w:fill="FFFFFF"/>
        <w:jc w:val="center"/>
        <w:textAlignment w:val="baseline"/>
        <w:outlineLvl w:val="0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о конфликте</w:t>
      </w:r>
      <w:r w:rsidR="005C0DCC" w:rsidRPr="00374FE4">
        <w:rPr>
          <w:b/>
          <w:sz w:val="26"/>
          <w:szCs w:val="26"/>
        </w:rPr>
        <w:t xml:space="preserve"> интересов работнико</w:t>
      </w:r>
      <w:r w:rsidR="00CF17A5" w:rsidRPr="00374FE4">
        <w:rPr>
          <w:b/>
          <w:sz w:val="26"/>
          <w:szCs w:val="26"/>
        </w:rPr>
        <w:t xml:space="preserve">в </w:t>
      </w:r>
      <w:r w:rsidRPr="00374FE4">
        <w:rPr>
          <w:b/>
          <w:sz w:val="26"/>
          <w:szCs w:val="26"/>
        </w:rPr>
        <w:t>МБОУ «ЦО с. Рыркайпий»</w:t>
      </w:r>
      <w:r w:rsidR="005C0DCC" w:rsidRPr="00374FE4">
        <w:rPr>
          <w:b/>
          <w:sz w:val="26"/>
          <w:szCs w:val="26"/>
        </w:rPr>
        <w:t xml:space="preserve"> (далее - Положение)</w:t>
      </w:r>
    </w:p>
    <w:p w:rsidR="005C0DCC" w:rsidRPr="00374FE4" w:rsidRDefault="005C0DCC" w:rsidP="00374FE4">
      <w:pPr>
        <w:shd w:val="clear" w:color="auto" w:fill="FFFFFF"/>
        <w:jc w:val="both"/>
        <w:textAlignment w:val="baseline"/>
        <w:rPr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jc w:val="center"/>
        <w:textAlignment w:val="baseline"/>
        <w:outlineLvl w:val="2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1. Общие положения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outlineLvl w:val="0"/>
        <w:rPr>
          <w:sz w:val="26"/>
          <w:szCs w:val="26"/>
        </w:rPr>
      </w:pPr>
      <w:r w:rsidRPr="00374FE4">
        <w:rPr>
          <w:sz w:val="26"/>
          <w:szCs w:val="26"/>
        </w:rPr>
        <w:t>1.1. Настоящее Положение устанавливает порядок выявления урегулирования конфликтов интересов, возникающ</w:t>
      </w:r>
      <w:r w:rsidR="00CF17A5" w:rsidRPr="00374FE4">
        <w:rPr>
          <w:sz w:val="26"/>
          <w:szCs w:val="26"/>
        </w:rPr>
        <w:t xml:space="preserve">их у работников </w:t>
      </w:r>
      <w:r w:rsidR="0062437B" w:rsidRPr="00374FE4">
        <w:rPr>
          <w:sz w:val="26"/>
          <w:szCs w:val="26"/>
        </w:rPr>
        <w:t>МБОУ «ЦО с. Рыркайпий»</w:t>
      </w:r>
      <w:r w:rsidR="00CF17A5" w:rsidRPr="00374FE4">
        <w:rPr>
          <w:sz w:val="26"/>
          <w:szCs w:val="26"/>
        </w:rPr>
        <w:t xml:space="preserve"> </w:t>
      </w:r>
      <w:r w:rsidRPr="00374FE4">
        <w:rPr>
          <w:sz w:val="26"/>
          <w:szCs w:val="26"/>
        </w:rPr>
        <w:t>(далее - учреждения), в ходе выполнения ими трудовых обязанностей.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outlineLvl w:val="0"/>
        <w:rPr>
          <w:sz w:val="26"/>
          <w:szCs w:val="26"/>
        </w:rPr>
      </w:pPr>
      <w:r w:rsidRPr="00374FE4">
        <w:rPr>
          <w:sz w:val="26"/>
          <w:szCs w:val="26"/>
        </w:rPr>
        <w:t xml:space="preserve">1.2. Ознакомление гражданина, поступающего на работу в учреждение, с Положением производится в соответствии со </w:t>
      </w:r>
      <w:hyperlink r:id="rId6" w:history="1">
        <w:r w:rsidRPr="00374FE4">
          <w:rPr>
            <w:sz w:val="26"/>
            <w:szCs w:val="26"/>
          </w:rPr>
          <w:t>статьей 68 Трудового кодекса Российской Федерации</w:t>
        </w:r>
      </w:hyperlink>
      <w:r w:rsidRPr="00374FE4">
        <w:rPr>
          <w:sz w:val="26"/>
          <w:szCs w:val="26"/>
        </w:rPr>
        <w:t>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outlineLvl w:val="0"/>
        <w:rPr>
          <w:sz w:val="26"/>
          <w:szCs w:val="26"/>
        </w:rPr>
      </w:pPr>
      <w:r w:rsidRPr="00374FE4">
        <w:rPr>
          <w:sz w:val="26"/>
          <w:szCs w:val="26"/>
        </w:rPr>
        <w:t>1.3. Действие настоящего Положения распространяется на всех работников учреждения вне зависимости от уровня занимаемой должности.</w:t>
      </w:r>
    </w:p>
    <w:p w:rsidR="005C0DCC" w:rsidRPr="00374FE4" w:rsidRDefault="005C0DCC" w:rsidP="00374FE4">
      <w:pPr>
        <w:shd w:val="clear" w:color="auto" w:fill="FFFFFF"/>
        <w:jc w:val="both"/>
        <w:textAlignment w:val="baseline"/>
        <w:outlineLvl w:val="2"/>
        <w:rPr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jc w:val="center"/>
        <w:textAlignment w:val="baseline"/>
        <w:outlineLvl w:val="2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2. Основные принципы предотвращения и урегулирования конфликта интересов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2.1. В основу работы по предотвращению и урегулированию конфликта интересов положены следующие принципы: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обязательность раскрытия сведений о реальном или потенциальном конфликте интересов;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индивидуальное рассмотрение и оценка рисков для учреждения при выявлении каждого конфликта интересов и его урегулирования;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конфиденциальность процесса раскрытия сведений о конфликте интересов и процесса его урегулирования;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соблюдение баланса интересов учреждения и работника учреждения при урегулировании конфликта интересов;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защита работника учреждения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2.2. Формы урегулирования конфликта интересов работников учреждения должны применяться в соответствии с </w:t>
      </w:r>
      <w:hyperlink r:id="rId7" w:history="1">
        <w:r w:rsidRPr="00374FE4">
          <w:rPr>
            <w:sz w:val="26"/>
            <w:szCs w:val="26"/>
          </w:rPr>
          <w:t>Трудовым кодексом Российской Федерации</w:t>
        </w:r>
      </w:hyperlink>
      <w:r w:rsidRPr="00374FE4">
        <w:rPr>
          <w:sz w:val="26"/>
          <w:szCs w:val="26"/>
        </w:rPr>
        <w:t>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ind w:firstLine="708"/>
        <w:jc w:val="center"/>
        <w:textAlignment w:val="baseline"/>
        <w:outlineLvl w:val="2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3. Порядок раскрытия конфликта интересов</w:t>
      </w:r>
      <w:r w:rsidRPr="00374FE4">
        <w:rPr>
          <w:sz w:val="26"/>
          <w:szCs w:val="26"/>
        </w:rPr>
        <w:t xml:space="preserve"> </w:t>
      </w:r>
      <w:r w:rsidRPr="00374FE4">
        <w:rPr>
          <w:b/>
          <w:sz w:val="26"/>
          <w:szCs w:val="26"/>
        </w:rPr>
        <w:t>работником учреждения и его урегулирования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3.1. Ответственным за прием сведений о возникающих (имеющихся) конфликтах интересов является структурное подразделение или должностное лицо учреждения, ответственное за противодействие коррупции.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3.2. Процедура раскрытия конфликта интересов утверждается локальным актом учреждения и доводится до сведения всех ее работников.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3.3. Раскрытие конфликта интересов осуществляется в письменной форме.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3.4. Информация о возможности возникновения или возникновении конфликта интересов представляется в виде декларации о конфликте интерес</w:t>
      </w:r>
      <w:r w:rsidR="00EC4BB8" w:rsidRPr="00374FE4">
        <w:rPr>
          <w:sz w:val="26"/>
          <w:szCs w:val="26"/>
        </w:rPr>
        <w:t>о</w:t>
      </w:r>
      <w:r w:rsidRPr="00374FE4">
        <w:rPr>
          <w:sz w:val="26"/>
          <w:szCs w:val="26"/>
        </w:rPr>
        <w:t>в</w:t>
      </w:r>
      <w:r w:rsidR="00EC4BB8" w:rsidRPr="00374FE4">
        <w:rPr>
          <w:sz w:val="26"/>
          <w:szCs w:val="26"/>
        </w:rPr>
        <w:t xml:space="preserve"> в</w:t>
      </w:r>
      <w:r w:rsidRPr="00374FE4">
        <w:rPr>
          <w:sz w:val="26"/>
          <w:szCs w:val="26"/>
        </w:rPr>
        <w:t xml:space="preserve"> следующих случаях: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при приеме на работу;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при назначении на новую должность;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lastRenderedPageBreak/>
        <w:t>в ходе проведения ежегодных аттестаций на</w:t>
      </w:r>
      <w:r w:rsidR="00EC4BB8" w:rsidRPr="00374FE4">
        <w:rPr>
          <w:sz w:val="26"/>
          <w:szCs w:val="26"/>
        </w:rPr>
        <w:t xml:space="preserve"> соблюдение этических норм</w:t>
      </w:r>
      <w:r w:rsidRPr="00374FE4">
        <w:rPr>
          <w:sz w:val="26"/>
          <w:szCs w:val="26"/>
        </w:rPr>
        <w:t xml:space="preserve">, принятых в учреждении;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при возникновении конфликта интересов.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3.5. Допустимо первоначальное раскрытие конфликта интересов в устной форме с последующей фиксацией в письменном виде.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jc w:val="center"/>
        <w:textAlignment w:val="baseline"/>
        <w:outlineLvl w:val="2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4. Возможные способы разрешения возникшего конфликта интересов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4.1. Декларация о конфликте интересов изучается должностным лицом учреждения, ответственным за противодействие коррупции, и направляется руководителю учреждения.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4.2. Руководитель учреждения рассматривает декларацию о конфликте интересов, оценивает серьезность возникающих для учреждения рисков и, в случае необходимости, определяет форму урегулирования конфликта интересов.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4.3. Рассмотрение декларации о конфликте интересов осуществляется руководителем учреждения и должностным лицом учреждения, ответственным за противодействие коррупции, конфиденциально.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4.4. Формы урегулирования конфликта интересов: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ограничение доступа работника учреждения к конкретной информации, которая может затрагивать его личные интересы; 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пересмотр и изменение функциональных обязанностей работника учреждения;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перевод работника учреждения на должность, предусматривающую выполнение функциональных обязанностей, не связанных с конфликтом интересов, в соответствии с </w:t>
      </w:r>
      <w:hyperlink r:id="rId8" w:history="1">
        <w:r w:rsidRPr="00374FE4">
          <w:rPr>
            <w:sz w:val="26"/>
            <w:szCs w:val="26"/>
          </w:rPr>
          <w:t>Трудовым кодексом Российской Федерации</w:t>
        </w:r>
      </w:hyperlink>
      <w:r w:rsidRPr="00374FE4">
        <w:rPr>
          <w:sz w:val="26"/>
          <w:szCs w:val="26"/>
        </w:rPr>
        <w:t xml:space="preserve">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отказ работника учреждения от своего личного интереса, порождающего конфликт с интересами учреждения;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увольнение работника учреждения в соответствии со </w:t>
      </w:r>
      <w:hyperlink r:id="rId9" w:history="1">
        <w:r w:rsidRPr="00374FE4">
          <w:rPr>
            <w:sz w:val="26"/>
            <w:szCs w:val="26"/>
          </w:rPr>
          <w:t>статьей 80 Трудового кодекса Российской Федерации</w:t>
        </w:r>
      </w:hyperlink>
      <w:r w:rsidRPr="00374FE4">
        <w:rPr>
          <w:sz w:val="26"/>
          <w:szCs w:val="26"/>
        </w:rPr>
        <w:t>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увольнение работника учреждения в соответствии с пунктом 7.1 части первой </w:t>
      </w:r>
      <w:hyperlink r:id="rId10" w:history="1">
        <w:r w:rsidRPr="00374FE4">
          <w:rPr>
            <w:sz w:val="26"/>
            <w:szCs w:val="26"/>
          </w:rPr>
          <w:t>статьи 81 Трудового кодекса Российской Федерации</w:t>
        </w:r>
      </w:hyperlink>
      <w:r w:rsidRPr="00374FE4">
        <w:rPr>
          <w:sz w:val="26"/>
          <w:szCs w:val="26"/>
        </w:rPr>
        <w:t xml:space="preserve">;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 xml:space="preserve">иные формы разрешения конфликта интересов. 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4.5. По письменной договоренности учреждения и работника учреждения, раскрывшего сведения о конфликте интересов, могут применяться иные формы урегулирования.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4.6. При принятии решения о выборе конкретного метода разрешения конфликта интересов учитывается степень личного интереса работника учреждения, вероятность того, что его личный интерес будет реализован в ущерб интересам учреждения.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5C0DCC" w:rsidRPr="00374FE4" w:rsidRDefault="005C0DCC" w:rsidP="00374FE4">
      <w:pPr>
        <w:shd w:val="clear" w:color="auto" w:fill="FFFFFF"/>
        <w:jc w:val="center"/>
        <w:textAlignment w:val="baseline"/>
        <w:outlineLvl w:val="2"/>
        <w:rPr>
          <w:b/>
          <w:sz w:val="26"/>
          <w:szCs w:val="26"/>
        </w:rPr>
      </w:pPr>
      <w:r w:rsidRPr="00374FE4">
        <w:rPr>
          <w:b/>
          <w:sz w:val="26"/>
          <w:szCs w:val="26"/>
        </w:rPr>
        <w:t>5. Обязанности работника учреждения в связи с раскрытием и урегулированием конфликта интересов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5.1. При принятии решений по деловым вопросам и выполнении своих должностных обязанностей работник учреждения обязан: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руководствоваться интересами учреждения без учета своих личных интересов, интересов своих родственников и друзей;</w:t>
      </w:r>
    </w:p>
    <w:p w:rsidR="005C0DCC" w:rsidRPr="00374FE4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избегать ситуаций и обстоятельств, которые могут привести к конфликту интересов;</w:t>
      </w:r>
    </w:p>
    <w:p w:rsidR="00981C57" w:rsidRDefault="005C0DCC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  <w:r w:rsidRPr="00374FE4">
        <w:rPr>
          <w:sz w:val="26"/>
          <w:szCs w:val="26"/>
        </w:rPr>
        <w:t>раскрывать возникший (реальный) или потенциальный конфликт интересов; содействовать урегулированию возникшего конфликта интересов.</w:t>
      </w: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Pr="00A66F82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rPr>
          <w:sz w:val="24"/>
          <w:szCs w:val="24"/>
        </w:rPr>
      </w:pPr>
      <w:r>
        <w:lastRenderedPageBreak/>
        <w:t xml:space="preserve">                                                                                                   </w:t>
      </w:r>
      <w:r w:rsidRPr="00A66F82">
        <w:rPr>
          <w:sz w:val="24"/>
          <w:szCs w:val="24"/>
        </w:rPr>
        <w:t>Приложение № 2</w:t>
      </w:r>
    </w:p>
    <w:p w:rsidR="003943D7" w:rsidRPr="00A66F82" w:rsidRDefault="003943D7" w:rsidP="003943D7">
      <w:pPr>
        <w:pStyle w:val="a7"/>
        <w:rPr>
          <w:rFonts w:ascii="Times New Roman" w:hAnsi="Times New Roman" w:cs="Times New Roman"/>
        </w:rPr>
      </w:pPr>
      <w:r w:rsidRPr="00A66F82">
        <w:rPr>
          <w:rFonts w:ascii="Times New Roman" w:hAnsi="Times New Roman" w:cs="Times New Roman"/>
        </w:rPr>
        <w:t xml:space="preserve">                                                                                                      к приказу МБОУ «ЦО с. </w:t>
      </w:r>
      <w:proofErr w:type="spellStart"/>
      <w:r w:rsidRPr="00A66F82">
        <w:rPr>
          <w:rFonts w:ascii="Times New Roman" w:hAnsi="Times New Roman" w:cs="Times New Roman"/>
        </w:rPr>
        <w:t>Рыркайпий</w:t>
      </w:r>
      <w:proofErr w:type="spellEnd"/>
      <w:r w:rsidRPr="00A66F82">
        <w:rPr>
          <w:rFonts w:ascii="Times New Roman" w:hAnsi="Times New Roman" w:cs="Times New Roman"/>
        </w:rPr>
        <w:t>»</w:t>
      </w:r>
    </w:p>
    <w:p w:rsidR="003943D7" w:rsidRPr="00A66F82" w:rsidRDefault="003943D7" w:rsidP="003943D7">
      <w:pPr>
        <w:pStyle w:val="a7"/>
        <w:rPr>
          <w:rFonts w:ascii="Times New Roman" w:hAnsi="Times New Roman" w:cs="Times New Roman"/>
        </w:rPr>
      </w:pPr>
      <w:r w:rsidRPr="00A66F82">
        <w:rPr>
          <w:rFonts w:ascii="Times New Roman" w:hAnsi="Times New Roman" w:cs="Times New Roman"/>
        </w:rPr>
        <w:t xml:space="preserve">                                                                                                      от 01.07.2021 № 122</w:t>
      </w:r>
    </w:p>
    <w:p w:rsidR="003943D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</w:pPr>
    </w:p>
    <w:p w:rsidR="003943D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</w:pP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jc w:val="center"/>
        <w:rPr>
          <w:b/>
          <w:sz w:val="26"/>
          <w:szCs w:val="26"/>
        </w:rPr>
      </w:pPr>
      <w:r w:rsidRPr="006A3F57">
        <w:rPr>
          <w:b/>
          <w:sz w:val="26"/>
          <w:szCs w:val="26"/>
        </w:rPr>
        <w:t>Положение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jc w:val="center"/>
        <w:rPr>
          <w:b/>
          <w:sz w:val="26"/>
          <w:szCs w:val="26"/>
        </w:rPr>
      </w:pPr>
      <w:r w:rsidRPr="006A3F57">
        <w:rPr>
          <w:b/>
          <w:sz w:val="26"/>
          <w:szCs w:val="26"/>
        </w:rPr>
        <w:t xml:space="preserve">о комиссии по урегулированию конфликта интересов в МБОУ «ЦО с. </w:t>
      </w:r>
      <w:proofErr w:type="spellStart"/>
      <w:r w:rsidRPr="006A3F57">
        <w:rPr>
          <w:b/>
          <w:sz w:val="26"/>
          <w:szCs w:val="26"/>
        </w:rPr>
        <w:t>Рыркайпий</w:t>
      </w:r>
      <w:proofErr w:type="spellEnd"/>
      <w:r w:rsidRPr="006A3F57">
        <w:rPr>
          <w:b/>
          <w:sz w:val="26"/>
          <w:szCs w:val="26"/>
        </w:rPr>
        <w:t>»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jc w:val="center"/>
        <w:rPr>
          <w:sz w:val="26"/>
          <w:szCs w:val="26"/>
        </w:rPr>
      </w:pPr>
    </w:p>
    <w:p w:rsidR="003943D7" w:rsidRPr="006A3F57" w:rsidRDefault="003943D7" w:rsidP="003943D7">
      <w:pPr>
        <w:pStyle w:val="40"/>
        <w:keepNext/>
        <w:keepLines/>
        <w:shd w:val="clear" w:color="auto" w:fill="auto"/>
        <w:spacing w:after="0" w:line="230" w:lineRule="exact"/>
        <w:ind w:left="709"/>
        <w:rPr>
          <w:b/>
          <w:sz w:val="26"/>
          <w:szCs w:val="26"/>
        </w:rPr>
      </w:pPr>
      <w:bookmarkStart w:id="1" w:name="bookmark13"/>
      <w:r w:rsidRPr="006A3F57">
        <w:rPr>
          <w:b/>
          <w:sz w:val="26"/>
          <w:szCs w:val="26"/>
        </w:rPr>
        <w:t>Общие положения</w:t>
      </w:r>
      <w:bookmarkEnd w:id="1"/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jc w:val="center"/>
        <w:rPr>
          <w:sz w:val="26"/>
          <w:szCs w:val="26"/>
        </w:rPr>
      </w:pPr>
    </w:p>
    <w:p w:rsidR="003943D7" w:rsidRPr="00A66F82" w:rsidRDefault="003943D7" w:rsidP="003943D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A66F82">
        <w:rPr>
          <w:sz w:val="26"/>
          <w:szCs w:val="26"/>
        </w:rPr>
        <w:t>Комиссия по урегулирова</w:t>
      </w:r>
      <w:r>
        <w:rPr>
          <w:sz w:val="26"/>
          <w:szCs w:val="26"/>
        </w:rPr>
        <w:t xml:space="preserve">нию конфликта интересов в </w:t>
      </w:r>
      <w:r w:rsidRPr="00A66F82">
        <w:rPr>
          <w:sz w:val="26"/>
          <w:szCs w:val="26"/>
        </w:rPr>
        <w:t xml:space="preserve">МБОУ «ЦО с. </w:t>
      </w:r>
      <w:proofErr w:type="spellStart"/>
      <w:r w:rsidRPr="00A66F82">
        <w:rPr>
          <w:sz w:val="26"/>
          <w:szCs w:val="26"/>
        </w:rPr>
        <w:t>Рыркайпий</w:t>
      </w:r>
      <w:proofErr w:type="spellEnd"/>
      <w:r>
        <w:rPr>
          <w:sz w:val="26"/>
          <w:szCs w:val="26"/>
        </w:rPr>
        <w:t>»</w:t>
      </w:r>
      <w:r w:rsidRPr="00A66F82">
        <w:rPr>
          <w:sz w:val="26"/>
          <w:szCs w:val="26"/>
        </w:rPr>
        <w:t xml:space="preserve"> (далее - Комиссия) создана в целях рассмотрения вопросов, связанных с урегулированием ситуаций, когда личная заинтересованность лиц (работников Учреждения) влияет или может повлиять на объективное исполнение ими должностных обязанностей.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rPr>
          <w:sz w:val="26"/>
          <w:szCs w:val="26"/>
        </w:rPr>
      </w:pPr>
      <w:r w:rsidRPr="006A3F57">
        <w:rPr>
          <w:sz w:val="26"/>
          <w:szCs w:val="26"/>
        </w:rPr>
        <w:t>Комиссия в своей деятельности руководствуется Конституцией Российской Федерации, Федеральными конституционными законами, Федеральными законами, приказами Департамента образования города Москвы и настоящим Положением.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right="20" w:firstLine="380"/>
        <w:rPr>
          <w:sz w:val="26"/>
          <w:szCs w:val="26"/>
        </w:rPr>
      </w:pPr>
      <w:r w:rsidRPr="006A3F57">
        <w:rPr>
          <w:sz w:val="26"/>
          <w:szCs w:val="26"/>
        </w:rPr>
        <w:t>Численность и персональный состав Комиссии утверждается и изменяется приказом директора МБОУ «</w:t>
      </w:r>
      <w:r>
        <w:rPr>
          <w:sz w:val="26"/>
          <w:szCs w:val="26"/>
        </w:rPr>
        <w:t xml:space="preserve">ЦО с. </w:t>
      </w:r>
      <w:proofErr w:type="spellStart"/>
      <w:r>
        <w:rPr>
          <w:sz w:val="26"/>
          <w:szCs w:val="26"/>
        </w:rPr>
        <w:t>Рыркайпий</w:t>
      </w:r>
      <w:proofErr w:type="spellEnd"/>
      <w:r w:rsidRPr="006A3F57">
        <w:rPr>
          <w:sz w:val="26"/>
          <w:szCs w:val="26"/>
        </w:rPr>
        <w:t>» (далее - Учреждение).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Комиссия по урегулированию конфликта интересов действует на постоянной основе.</w:t>
      </w:r>
      <w:bookmarkStart w:id="2" w:name="bookmark14"/>
    </w:p>
    <w:p w:rsidR="003943D7" w:rsidRPr="006A3F57" w:rsidRDefault="003943D7" w:rsidP="003943D7">
      <w:pPr>
        <w:pStyle w:val="1"/>
        <w:shd w:val="clear" w:color="auto" w:fill="auto"/>
        <w:spacing w:before="0" w:after="0" w:line="408" w:lineRule="exact"/>
        <w:ind w:left="20" w:firstLine="0"/>
        <w:rPr>
          <w:sz w:val="26"/>
          <w:szCs w:val="26"/>
        </w:rPr>
      </w:pPr>
      <w:r w:rsidRPr="006A3F57">
        <w:rPr>
          <w:b/>
          <w:sz w:val="26"/>
          <w:szCs w:val="26"/>
        </w:rPr>
        <w:t>Задачи и полномочия Комиссии</w:t>
      </w:r>
      <w:bookmarkEnd w:id="2"/>
    </w:p>
    <w:p w:rsidR="003943D7" w:rsidRPr="006A3F57" w:rsidRDefault="003943D7" w:rsidP="003943D7">
      <w:pPr>
        <w:pStyle w:val="60"/>
        <w:shd w:val="clear" w:color="auto" w:fill="auto"/>
        <w:spacing w:before="0"/>
        <w:ind w:left="20"/>
        <w:jc w:val="both"/>
        <w:rPr>
          <w:sz w:val="26"/>
          <w:szCs w:val="26"/>
        </w:rPr>
      </w:pPr>
      <w:r w:rsidRPr="006A3F57">
        <w:rPr>
          <w:sz w:val="26"/>
          <w:szCs w:val="26"/>
        </w:rPr>
        <w:t>Основными задачами Комиссии являются: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284"/>
        </w:tabs>
        <w:spacing w:before="0" w:after="0" w:line="403" w:lineRule="exact"/>
        <w:ind w:left="20" w:right="20" w:firstLine="0"/>
        <w:rPr>
          <w:sz w:val="26"/>
          <w:szCs w:val="26"/>
        </w:rPr>
      </w:pPr>
      <w:r w:rsidRPr="006A3F57">
        <w:rPr>
          <w:sz w:val="26"/>
          <w:szCs w:val="26"/>
        </w:rPr>
        <w:t>а)</w:t>
      </w:r>
      <w:r w:rsidRPr="006A3F57">
        <w:rPr>
          <w:sz w:val="26"/>
          <w:szCs w:val="26"/>
        </w:rPr>
        <w:tab/>
        <w:t>содействие в урегулировании конфликта интересов, способного привести к причинению вреда законным интересам участников образовательного процесса и организации;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284"/>
        </w:tabs>
        <w:spacing w:before="0" w:after="0" w:line="403" w:lineRule="exact"/>
        <w:ind w:left="20" w:right="20" w:firstLine="0"/>
        <w:rPr>
          <w:sz w:val="26"/>
          <w:szCs w:val="26"/>
        </w:rPr>
      </w:pPr>
      <w:r w:rsidRPr="006A3F57">
        <w:rPr>
          <w:sz w:val="26"/>
          <w:szCs w:val="26"/>
        </w:rPr>
        <w:t>б)</w:t>
      </w:r>
      <w:r w:rsidRPr="006A3F57">
        <w:rPr>
          <w:sz w:val="26"/>
          <w:szCs w:val="26"/>
        </w:rPr>
        <w:tab/>
        <w:t>обеспечение условий для добросовестного и эффективного исполнения обязанностей работника Учреждения;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327"/>
        </w:tabs>
        <w:spacing w:before="0" w:after="0" w:line="403" w:lineRule="exact"/>
        <w:ind w:left="20" w:right="20" w:firstLine="0"/>
        <w:rPr>
          <w:sz w:val="26"/>
          <w:szCs w:val="26"/>
        </w:rPr>
      </w:pPr>
      <w:r w:rsidRPr="006A3F57">
        <w:rPr>
          <w:sz w:val="26"/>
          <w:szCs w:val="26"/>
        </w:rPr>
        <w:t>в)</w:t>
      </w:r>
      <w:r w:rsidRPr="006A3F57">
        <w:rPr>
          <w:sz w:val="26"/>
          <w:szCs w:val="26"/>
        </w:rPr>
        <w:tab/>
        <w:t xml:space="preserve">совместно с группой по </w:t>
      </w:r>
      <w:proofErr w:type="spellStart"/>
      <w:r w:rsidRPr="006A3F57">
        <w:rPr>
          <w:sz w:val="26"/>
          <w:szCs w:val="26"/>
        </w:rPr>
        <w:t>антикоррупционной</w:t>
      </w:r>
      <w:proofErr w:type="spellEnd"/>
      <w:r w:rsidRPr="006A3F57">
        <w:rPr>
          <w:sz w:val="26"/>
          <w:szCs w:val="26"/>
        </w:rPr>
        <w:t xml:space="preserve"> деятельности исключение злоупотреблений со стороны работников Школы при выполнении их должностных обязанностей;</w:t>
      </w:r>
    </w:p>
    <w:p w:rsidR="003943D7" w:rsidRDefault="003943D7" w:rsidP="003943D7">
      <w:pPr>
        <w:pStyle w:val="1"/>
        <w:shd w:val="clear" w:color="auto" w:fill="auto"/>
        <w:tabs>
          <w:tab w:val="left" w:pos="270"/>
        </w:tabs>
        <w:spacing w:before="0" w:after="0" w:line="403" w:lineRule="exact"/>
        <w:ind w:left="20" w:right="20" w:firstLine="0"/>
        <w:rPr>
          <w:sz w:val="26"/>
          <w:szCs w:val="26"/>
        </w:rPr>
      </w:pPr>
      <w:r w:rsidRPr="006A3F57">
        <w:rPr>
          <w:sz w:val="26"/>
          <w:szCs w:val="26"/>
        </w:rPr>
        <w:t>г)</w:t>
      </w:r>
      <w:r w:rsidRPr="006A3F57">
        <w:rPr>
          <w:sz w:val="26"/>
          <w:szCs w:val="26"/>
        </w:rPr>
        <w:tab/>
        <w:t xml:space="preserve">противодействие коррупции. 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270"/>
        </w:tabs>
        <w:spacing w:before="0" w:after="0" w:line="403" w:lineRule="exact"/>
        <w:ind w:left="20" w:right="20" w:firstLine="0"/>
        <w:rPr>
          <w:i/>
          <w:sz w:val="26"/>
          <w:szCs w:val="26"/>
        </w:rPr>
      </w:pPr>
      <w:r w:rsidRPr="006A3F57">
        <w:rPr>
          <w:rStyle w:val="a6"/>
          <w:sz w:val="26"/>
          <w:szCs w:val="26"/>
        </w:rPr>
        <w:t>Комиссия имеет право: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20" w:firstLine="0"/>
        <w:rPr>
          <w:sz w:val="26"/>
          <w:szCs w:val="26"/>
        </w:rPr>
      </w:pPr>
      <w:r w:rsidRPr="006A3F57">
        <w:rPr>
          <w:sz w:val="26"/>
          <w:szCs w:val="26"/>
        </w:rPr>
        <w:t>а) приглашать на свои заседания должностных лиц органов государственной власти и органов местного самоуправления, а также представителей подведомственных учреждений и иных лиц.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20" w:firstLine="0"/>
        <w:jc w:val="left"/>
        <w:rPr>
          <w:i/>
          <w:sz w:val="26"/>
          <w:szCs w:val="26"/>
        </w:rPr>
        <w:sectPr w:rsidR="003943D7" w:rsidRPr="006A3F57" w:rsidSect="0045407A">
          <w:pgSz w:w="11905" w:h="16837"/>
          <w:pgMar w:top="792" w:right="599" w:bottom="1598" w:left="1020" w:header="0" w:footer="3" w:gutter="0"/>
          <w:cols w:space="720"/>
          <w:noEndnote/>
          <w:docGrid w:linePitch="360"/>
        </w:sectPr>
      </w:pPr>
      <w:r w:rsidRPr="006A3F57">
        <w:rPr>
          <w:rStyle w:val="a6"/>
          <w:sz w:val="26"/>
          <w:szCs w:val="26"/>
        </w:rPr>
        <w:t>Порядок работы Комиссии</w:t>
      </w:r>
      <w:r w:rsidRPr="006A3F57">
        <w:rPr>
          <w:i/>
          <w:sz w:val="26"/>
          <w:szCs w:val="26"/>
        </w:rPr>
        <w:br w:type="page"/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lastRenderedPageBreak/>
        <w:t>Основанием для проведения заседания Комиссии является полученная от правоохранительных, судебных или иных государственных органов, от организаций, должностных лиц или граждан информация о наличии у работника учреждения личной заинтересованности, которая приводит или может привести к конфликту интересов.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Данная информация должна быть представлена в письменной форме и содержать следующие сведения: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270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а)</w:t>
      </w:r>
      <w:r w:rsidRPr="006A3F57">
        <w:rPr>
          <w:sz w:val="26"/>
          <w:szCs w:val="26"/>
        </w:rPr>
        <w:tab/>
        <w:t>фамилию, имя, отчество работника Учреждения и занимаемая им должность;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346"/>
        </w:tabs>
        <w:spacing w:before="0" w:after="0" w:line="403" w:lineRule="exact"/>
        <w:ind w:left="20" w:right="40" w:firstLine="0"/>
        <w:rPr>
          <w:sz w:val="26"/>
          <w:szCs w:val="26"/>
        </w:rPr>
      </w:pPr>
      <w:r w:rsidRPr="006A3F57">
        <w:rPr>
          <w:sz w:val="26"/>
          <w:szCs w:val="26"/>
        </w:rPr>
        <w:t>б)</w:t>
      </w:r>
      <w:r w:rsidRPr="006A3F57">
        <w:rPr>
          <w:sz w:val="26"/>
          <w:szCs w:val="26"/>
        </w:rPr>
        <w:tab/>
        <w:t>описание признаков личной заинтересованности, которая приводит или может привести к конфликту интересов;</w:t>
      </w:r>
    </w:p>
    <w:p w:rsidR="003943D7" w:rsidRPr="006A3F57" w:rsidRDefault="003943D7" w:rsidP="003943D7">
      <w:pPr>
        <w:pStyle w:val="1"/>
        <w:shd w:val="clear" w:color="auto" w:fill="auto"/>
        <w:tabs>
          <w:tab w:val="left" w:pos="265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в)</w:t>
      </w:r>
      <w:r w:rsidRPr="006A3F57">
        <w:rPr>
          <w:sz w:val="26"/>
          <w:szCs w:val="26"/>
        </w:rPr>
        <w:tab/>
        <w:t>данные об источнике информации.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В Комиссию могут быть представлены материалы, подтверждающие наличие у работников учреждения личной заинтересованности, которая приводит или может привести к конфликту интересов.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360" w:firstLine="720"/>
        <w:rPr>
          <w:sz w:val="26"/>
          <w:szCs w:val="26"/>
        </w:rPr>
      </w:pPr>
      <w:r w:rsidRPr="006A3F57">
        <w:rPr>
          <w:sz w:val="26"/>
          <w:szCs w:val="26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Председатель Комиссии в трёхдневный срок со дня поступления информации о наличии у работника Учреждения личной заинтересованности выносит решение о проведении проверки этой информации. Проверка информации и материалов осуществляется в срок до одного месяца со дня принятия решения о её проведении.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Срок проверки может быть продлён до двух месяцев по решению председателя Комиссии.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включённых в повестку дня. Дата, время и место заседания Комиссии устанавливаются её председателем после сбора материалов, подтверждающих либо опровергающих информацию о наличии у работника Учреждения личной заинтересованности.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Заседание Комиссии считается правомочным, если на нём присутствует не менее половины членов Комиссии. При возможном возникновении конфликта интересов у членов Комиссии в связи с рассмотрением вопросов, включённых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 xml:space="preserve">На заседании Комиссии заслушиваются пояснения работника Учреждения, рассматриваются материалы, относящиеся к вопросам, включённым в повестку дня </w:t>
      </w:r>
      <w:r w:rsidRPr="006A3F57">
        <w:rPr>
          <w:sz w:val="26"/>
          <w:szCs w:val="26"/>
        </w:rPr>
        <w:lastRenderedPageBreak/>
        <w:t>заседания. Комиссия вправе пригласить на своё заседание иных лиц и заслушать их устные или рассмотреть письменные пояснения.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Члены Комиссии и лица, участвовавшие в её заседании, не вправе разглашать сведения, ставшие им известными в ходе работы Комиссии.</w:t>
      </w:r>
    </w:p>
    <w:p w:rsidR="003943D7" w:rsidRPr="006A3F57" w:rsidRDefault="003943D7" w:rsidP="003943D7">
      <w:pPr>
        <w:pStyle w:val="60"/>
        <w:shd w:val="clear" w:color="auto" w:fill="auto"/>
        <w:spacing w:before="0"/>
        <w:jc w:val="both"/>
        <w:rPr>
          <w:b/>
          <w:sz w:val="26"/>
          <w:szCs w:val="26"/>
        </w:rPr>
      </w:pPr>
      <w:r w:rsidRPr="006A3F57">
        <w:rPr>
          <w:b/>
          <w:sz w:val="26"/>
          <w:szCs w:val="26"/>
        </w:rPr>
        <w:t>Решение Комиссии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По итогам рассмотрения информации, являющейся основанием для заседания, Комиссия может принять одно из следующих решений:</w:t>
      </w:r>
    </w:p>
    <w:p w:rsidR="003943D7" w:rsidRPr="006A3F57" w:rsidRDefault="003943D7" w:rsidP="003943D7">
      <w:pPr>
        <w:pStyle w:val="1"/>
        <w:numPr>
          <w:ilvl w:val="0"/>
          <w:numId w:val="1"/>
        </w:numPr>
        <w:shd w:val="clear" w:color="auto" w:fill="auto"/>
        <w:tabs>
          <w:tab w:val="left" w:pos="193"/>
        </w:tabs>
        <w:spacing w:before="0" w:after="0" w:line="403" w:lineRule="exact"/>
        <w:ind w:left="20" w:right="40" w:firstLine="0"/>
        <w:rPr>
          <w:sz w:val="26"/>
          <w:szCs w:val="26"/>
        </w:rPr>
      </w:pPr>
      <w:r w:rsidRPr="006A3F57">
        <w:rPr>
          <w:sz w:val="26"/>
          <w:szCs w:val="26"/>
        </w:rPr>
        <w:t>установить, что в рассмотренном случае не содержится признаков личной заинтересованности работника Учреждения, которая приводит или может привести к конфликту интересов;</w:t>
      </w:r>
    </w:p>
    <w:p w:rsidR="003943D7" w:rsidRPr="006A3F57" w:rsidRDefault="003943D7" w:rsidP="003943D7">
      <w:pPr>
        <w:pStyle w:val="1"/>
        <w:numPr>
          <w:ilvl w:val="0"/>
          <w:numId w:val="1"/>
        </w:numPr>
        <w:shd w:val="clear" w:color="auto" w:fill="auto"/>
        <w:tabs>
          <w:tab w:val="left" w:pos="183"/>
        </w:tabs>
        <w:spacing w:before="0" w:after="0" w:line="403" w:lineRule="exact"/>
        <w:ind w:left="20" w:right="40" w:firstLine="0"/>
        <w:rPr>
          <w:sz w:val="26"/>
          <w:szCs w:val="26"/>
        </w:rPr>
      </w:pPr>
      <w:r w:rsidRPr="006A3F57">
        <w:rPr>
          <w:sz w:val="26"/>
          <w:szCs w:val="26"/>
        </w:rPr>
        <w:t>установить факт наличия личной заинтересованности работника Учреждения, которая приводит или может привести к конфликту интересов.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председателя Комиссии является решающим.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Решения комиссии оформляются протоколами, которые подписывают члены комиссии, принявшие участие в её заседании.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firstLine="720"/>
        <w:rPr>
          <w:sz w:val="26"/>
          <w:szCs w:val="26"/>
        </w:rPr>
      </w:pPr>
      <w:r w:rsidRPr="006A3F57">
        <w:rPr>
          <w:sz w:val="26"/>
          <w:szCs w:val="26"/>
        </w:rPr>
        <w:t>В решении Комиссии указываются: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303"/>
        </w:tabs>
        <w:spacing w:before="0" w:after="0" w:line="403" w:lineRule="exact"/>
        <w:ind w:left="20" w:right="40" w:firstLine="0"/>
        <w:rPr>
          <w:sz w:val="26"/>
          <w:szCs w:val="26"/>
        </w:rPr>
      </w:pPr>
      <w:r w:rsidRPr="006A3F57">
        <w:rPr>
          <w:sz w:val="26"/>
          <w:szCs w:val="26"/>
        </w:rPr>
        <w:t>фамилия, имя, отчество, должность работника Учреждения, в отношении которого рассматривался вопрос о наличии личной заинтересованности, которая приводит или может привести к конфликту интересов;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279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источник информации, ставшей основанием для проведения заседания Комиссии;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313"/>
        </w:tabs>
        <w:spacing w:before="0" w:after="0" w:line="403" w:lineRule="exact"/>
        <w:ind w:left="20" w:right="40" w:firstLine="0"/>
        <w:rPr>
          <w:sz w:val="26"/>
          <w:szCs w:val="26"/>
        </w:rPr>
      </w:pPr>
      <w:r w:rsidRPr="006A3F57">
        <w:rPr>
          <w:sz w:val="26"/>
          <w:szCs w:val="26"/>
        </w:rPr>
        <w:t>дата поступления информации в Комиссию и дата её рассмотрения на заседании Комиссии, существо информации;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284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фамилии, имена, отчества членов Комиссии и других лиц, присутствующих на заседании;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270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существо решения и его обоснование;</w:t>
      </w:r>
    </w:p>
    <w:p w:rsidR="003943D7" w:rsidRPr="006A3F57" w:rsidRDefault="003943D7" w:rsidP="003943D7">
      <w:pPr>
        <w:pStyle w:val="1"/>
        <w:numPr>
          <w:ilvl w:val="1"/>
          <w:numId w:val="1"/>
        </w:numPr>
        <w:shd w:val="clear" w:color="auto" w:fill="auto"/>
        <w:tabs>
          <w:tab w:val="left" w:pos="274"/>
        </w:tabs>
        <w:spacing w:before="0" w:after="0" w:line="403" w:lineRule="exact"/>
        <w:ind w:left="20" w:firstLine="0"/>
        <w:rPr>
          <w:sz w:val="26"/>
          <w:szCs w:val="26"/>
        </w:rPr>
      </w:pPr>
      <w:r w:rsidRPr="006A3F57">
        <w:rPr>
          <w:sz w:val="26"/>
          <w:szCs w:val="26"/>
        </w:rPr>
        <w:t>результаты голосования.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>Член Комиссии, несогласный с решением Комиссии, вправе в письменном виде изложить своё мнение, которое подлежит обязательному приобщению к протоколу заседания Комиссии. Копии решения Комиссии в течение 10 дней со дня его принятия направляются работнику Учреждения, а также по решению Комиссии - иным заинтересованным лицам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t xml:space="preserve">Решение Комиссии может быть обжаловано работником Учреждения в 10-ти </w:t>
      </w:r>
      <w:proofErr w:type="spellStart"/>
      <w:r w:rsidRPr="006A3F57">
        <w:rPr>
          <w:sz w:val="26"/>
          <w:szCs w:val="26"/>
        </w:rPr>
        <w:t>дневный</w:t>
      </w:r>
      <w:proofErr w:type="spellEnd"/>
      <w:r w:rsidRPr="006A3F57">
        <w:rPr>
          <w:sz w:val="26"/>
          <w:szCs w:val="26"/>
        </w:rPr>
        <w:t xml:space="preserve"> срок со дня вручения ему копии решения Комиссии в порядке, предусмотренном законодательством Российской Федерации.</w:t>
      </w:r>
    </w:p>
    <w:p w:rsidR="003943D7" w:rsidRPr="006A3F57" w:rsidRDefault="003943D7" w:rsidP="003943D7">
      <w:pPr>
        <w:pStyle w:val="1"/>
        <w:shd w:val="clear" w:color="auto" w:fill="auto"/>
        <w:spacing w:before="0" w:after="0" w:line="403" w:lineRule="exact"/>
        <w:ind w:left="20" w:right="40" w:firstLine="720"/>
        <w:rPr>
          <w:sz w:val="26"/>
          <w:szCs w:val="26"/>
        </w:rPr>
      </w:pPr>
      <w:r w:rsidRPr="006A3F57">
        <w:rPr>
          <w:sz w:val="26"/>
          <w:szCs w:val="26"/>
        </w:rPr>
        <w:lastRenderedPageBreak/>
        <w:t>В случае установления Комиссией факта совершения работ</w:t>
      </w:r>
      <w:r>
        <w:rPr>
          <w:sz w:val="26"/>
          <w:szCs w:val="26"/>
        </w:rPr>
        <w:t xml:space="preserve">ником МБОУ «ЦО с. </w:t>
      </w:r>
      <w:proofErr w:type="spellStart"/>
      <w:r>
        <w:rPr>
          <w:sz w:val="26"/>
          <w:szCs w:val="26"/>
        </w:rPr>
        <w:t>Рыркайпий</w:t>
      </w:r>
      <w:proofErr w:type="spellEnd"/>
      <w:r>
        <w:rPr>
          <w:sz w:val="26"/>
          <w:szCs w:val="26"/>
        </w:rPr>
        <w:t>»</w:t>
      </w:r>
      <w:r w:rsidRPr="006A3F57">
        <w:rPr>
          <w:sz w:val="26"/>
          <w:szCs w:val="26"/>
        </w:rPr>
        <w:t xml:space="preserve">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органы. Решение Комиссии, принятое в отношении работника Учреждения, хранится в его личном деле.</w:t>
      </w: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proofErr w:type="spellStart"/>
      <w:r w:rsidRPr="00D178FB">
        <w:lastRenderedPageBreak/>
        <w:t>Приложение</w:t>
      </w:r>
      <w:r>
        <w:t>№</w:t>
      </w:r>
      <w:proofErr w:type="spellEnd"/>
      <w:r w:rsidRPr="00D178FB">
        <w:t xml:space="preserve"> </w:t>
      </w:r>
      <w:r>
        <w:t>3</w:t>
      </w:r>
    </w:p>
    <w:p w:rsidR="003943D7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к приказу МБОУ «ЦО с. </w:t>
      </w:r>
      <w:proofErr w:type="spellStart"/>
      <w:r>
        <w:t>Рыркайпий</w:t>
      </w:r>
      <w:proofErr w:type="spellEnd"/>
      <w:r>
        <w:t>»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>
        <w:t>от 01.07.2021 № 122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 w:rsidRPr="00D178FB">
        <w:t>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 w:rsidRPr="00D178FB">
        <w:t>(ФИО и должность непосредственного начальника)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 w:rsidRPr="00D178FB">
        <w:t>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 w:rsidRPr="00D178FB">
        <w:t>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proofErr w:type="gramStart"/>
      <w:r w:rsidRPr="00D178FB">
        <w:t>ФИО работника, заполнившего декларацию, должность)</w:t>
      </w:r>
      <w:proofErr w:type="gramEnd"/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  <w:r w:rsidRPr="00D178FB">
        <w:t>_______________________________________________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</w:pPr>
    </w:p>
    <w:p w:rsidR="003943D7" w:rsidRPr="0004449F" w:rsidRDefault="003943D7" w:rsidP="003943D7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p w:rsidR="003943D7" w:rsidRPr="0004449F" w:rsidRDefault="003943D7" w:rsidP="003943D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04449F">
        <w:rPr>
          <w:b/>
        </w:rPr>
        <w:t>Декларация о конфликте интересов</w:t>
      </w:r>
    </w:p>
    <w:p w:rsidR="003943D7" w:rsidRPr="00D178FB" w:rsidRDefault="003943D7" w:rsidP="003943D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 xml:space="preserve">Перед заполнением настоящей декларации я ознакомился с </w:t>
      </w:r>
      <w:hyperlink r:id="rId11" w:history="1">
        <w:r w:rsidRPr="00D178FB">
          <w:t>Кодексом</w:t>
        </w:r>
      </w:hyperlink>
      <w:r w:rsidRPr="00D178FB">
        <w:t xml:space="preserve"> этики и служебного поведения работников учреждения, Положением о конфликте интересов. 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 Владеете ли Вы или лица, действующие в Ваших интересах, прямо или как бенефициар, акциями (долями, паями) или имеете ли любой другой финансовый интерес: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1.1. В активах учреждения?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1.2. В другой компании, находящейся в деловых отношениях с учреждением (контрагенте, подрядчике, консультанте, клиенте и т.п.)?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1.3. В компании или организации, которая может быть заинтересована или ищет возможность построить деловые отношения с учреждением или ведет с ней переговоры?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1.4. В деятельности компании-конкуренте или физическом лице-конкуренте учреждения?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1.5. В компании или организации, выступающей стороной в судебном или арбитражном разбирательстве с учреждением?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  <w:r w:rsidRPr="00D178FB">
        <w:t>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  <w:r w:rsidRPr="00D178FB">
        <w:t>Ответьте "ДА" или "НЕТ" на каждый вопрос. Ответ "ДА" не 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"ДА" в месте, отведенном в конце восьмого раздела. Все поставленные вопросы распространяются не только на Вас, но и на Ваших супруг</w:t>
      </w:r>
      <w:proofErr w:type="gramStart"/>
      <w:r w:rsidRPr="00D178FB">
        <w:t>а(</w:t>
      </w:r>
      <w:proofErr w:type="gramEnd"/>
      <w:r w:rsidRPr="00D178FB">
        <w:t>у), родителей (в том числе приемных), детей (в том числе приемных), родных братьев и сестер).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В случае положительного ответа на вопрос необходимо указать, информировали ли Вы ранее об этом должностное лицо учреждения, за противодействие коррупции.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 xml:space="preserve">2. </w:t>
      </w:r>
      <w:proofErr w:type="gramStart"/>
      <w:r w:rsidRPr="00D178FB"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2.1. В компании, находящейся в деловых отношениях с учреждением?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2.2. В компании, которая ищет возможность построить деловые отношения с учреждением или ведет с ней переговоры?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2.3. В компании-конкуренте учреждения?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2.4. В компании, выступающей или предполагающей выступить стороной в судебном или арбитражном разбирательстве с учреждением?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 xml:space="preserve">3. 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но, не ограничиваясь, приобретение или отчуждение каких-либо активов (имущества) или возможности развития бизнеса или </w:t>
      </w:r>
      <w:proofErr w:type="spellStart"/>
      <w:proofErr w:type="gramStart"/>
      <w:r w:rsidRPr="00D178FB">
        <w:t>бизнес-проектами</w:t>
      </w:r>
      <w:proofErr w:type="spellEnd"/>
      <w:proofErr w:type="gramEnd"/>
      <w:r w:rsidRPr="00D178FB">
        <w:t>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lastRenderedPageBreak/>
        <w:t xml:space="preserve">4. </w:t>
      </w:r>
      <w:proofErr w:type="gramStart"/>
      <w:r w:rsidRPr="00D178FB">
        <w:t>Участвовали ли Вы в какой-либо сделке от лица учреждения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  <w:proofErr w:type="gramEnd"/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5.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заключение сделки с учреждением?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6. Производили ли Вы когда-либо платежи или санкционировали платежи учреждения, которые могли бы быть истолкованы как влияющие незаконным или неэтичным образом на коммерческую сделку между учреждением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учреждением?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 xml:space="preserve">7. </w:t>
      </w:r>
      <w:proofErr w:type="gramStart"/>
      <w:r w:rsidRPr="00D178FB"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учреждения? ________</w:t>
      </w:r>
      <w:proofErr w:type="gramEnd"/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8. Раскрывали ли Вы третьим лицам какую-либо информацию об учреждении: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8.1. Которая могла бы оказать существенное влияние на стоимость ее ценных бумаг на фондовых биржах в случае, если такая информация стала бы широко известна?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8.2. С целью покупки или продажи третьими лицами ценных бумаг учреждения на фондовых биржах к Вашей личной выгоде или выгоде третьих лиц?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 xml:space="preserve">9. </w:t>
      </w:r>
      <w:proofErr w:type="gramStart"/>
      <w:r w:rsidRPr="00D178FB"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учреждению и ставшую Вам известной по работе или разработанную Вами для учреждения во время выполнения своих обязанностей? ________</w:t>
      </w:r>
      <w:proofErr w:type="gramEnd"/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учреждением информацию, ставшую Вам известной по работе?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11. Использовали ли Вы средства учреждения, время, оборудование (включая средства связи и доступ в Интернет) или информацию таким способом, что это могло бы повредить репутации учреждения или вызвать конфликт с интересами учреждения?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12. Участвуете ли Вы в какой-либо коммерческой и хозяйственной деятельности вне занятости в учреждении (например, работа по совместительству), которая противоречит требованиям учреждения к Вашему рабочему времени и ведет к использованию к выгоде третьей стороны активов, ресурсов и информации, являющихся собственностью учреждения?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13. Работают ли члены Вашей семьи или близкие родственники в учреждении, в том числе под Вашим прямым руководством?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14. Работает ли в учреждении какой-либо член Вашей семьи или близкий родственник на должности, которая позволяет оказывать влияние на оценку эффективности Вашей работы?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15. Оказывали ли Вы протекцию членам Вашей семьи или близким родственникам при приеме их на работу в учреждение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lastRenderedPageBreak/>
        <w:t>16. Нарушали ли Вы правила обмена деловыми подарками и знаками делового гостеприимства?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17.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В случае положительного ответа на любой из вопросов разделов необходимо изложить подробную информацию для всестороннего рассмотрения и оценки обстоятельств.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18. Какие доходы получили Вы и члены Вашей семьи по месту основной работы за отчетный период?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  <w:r w:rsidRPr="00D178F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19. Какие доходы получили Вы и члены Вашей семьи не по месту основной работы за отчетный период?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  <w:r w:rsidRPr="00D178FB">
        <w:t>_________________________________________________________________________________________________________________________________________________________________________________________________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D178FB"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</w:p>
    <w:p w:rsidR="003943D7" w:rsidRPr="00D178FB" w:rsidRDefault="003943D7" w:rsidP="003943D7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</w:pPr>
      <w:r w:rsidRPr="00D178FB">
        <w:t>Подпись: _____________________</w:t>
      </w:r>
    </w:p>
    <w:p w:rsidR="003943D7" w:rsidRDefault="003943D7" w:rsidP="003943D7"/>
    <w:p w:rsidR="003943D7" w:rsidRPr="00374FE4" w:rsidRDefault="003943D7" w:rsidP="00374FE4">
      <w:pPr>
        <w:shd w:val="clear" w:color="auto" w:fill="FFFFFF"/>
        <w:ind w:firstLine="708"/>
        <w:jc w:val="both"/>
        <w:textAlignment w:val="baseline"/>
        <w:rPr>
          <w:sz w:val="26"/>
          <w:szCs w:val="26"/>
        </w:rPr>
      </w:pPr>
    </w:p>
    <w:sectPr w:rsidR="003943D7" w:rsidRPr="00374FE4" w:rsidSect="00374FE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55C99"/>
    <w:multiLevelType w:val="multilevel"/>
    <w:tmpl w:val="4A367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DCC"/>
    <w:rsid w:val="00015E28"/>
    <w:rsid w:val="00051461"/>
    <w:rsid w:val="0006554D"/>
    <w:rsid w:val="00085A48"/>
    <w:rsid w:val="00103110"/>
    <w:rsid w:val="00142773"/>
    <w:rsid w:val="001500A3"/>
    <w:rsid w:val="00170731"/>
    <w:rsid w:val="00171918"/>
    <w:rsid w:val="001D765E"/>
    <w:rsid w:val="001E162F"/>
    <w:rsid w:val="001E7442"/>
    <w:rsid w:val="002E1383"/>
    <w:rsid w:val="00361827"/>
    <w:rsid w:val="00374FE4"/>
    <w:rsid w:val="003943D7"/>
    <w:rsid w:val="003D3B90"/>
    <w:rsid w:val="00402EC9"/>
    <w:rsid w:val="00413C56"/>
    <w:rsid w:val="00445C64"/>
    <w:rsid w:val="00513FB3"/>
    <w:rsid w:val="00562697"/>
    <w:rsid w:val="00576AD1"/>
    <w:rsid w:val="005B6CBC"/>
    <w:rsid w:val="005C0DCC"/>
    <w:rsid w:val="005C5F90"/>
    <w:rsid w:val="005D0E93"/>
    <w:rsid w:val="005D45BB"/>
    <w:rsid w:val="00604092"/>
    <w:rsid w:val="0062437B"/>
    <w:rsid w:val="006B43FF"/>
    <w:rsid w:val="006D1815"/>
    <w:rsid w:val="00754D2B"/>
    <w:rsid w:val="007F7878"/>
    <w:rsid w:val="00804B27"/>
    <w:rsid w:val="008C72D0"/>
    <w:rsid w:val="008E53EF"/>
    <w:rsid w:val="00923FDF"/>
    <w:rsid w:val="009410A5"/>
    <w:rsid w:val="009511E2"/>
    <w:rsid w:val="00981C57"/>
    <w:rsid w:val="009858C2"/>
    <w:rsid w:val="009C4614"/>
    <w:rsid w:val="00A40F33"/>
    <w:rsid w:val="00A53C0D"/>
    <w:rsid w:val="00AC4831"/>
    <w:rsid w:val="00B01947"/>
    <w:rsid w:val="00B55F7A"/>
    <w:rsid w:val="00B7208A"/>
    <w:rsid w:val="00C14DAF"/>
    <w:rsid w:val="00C262FB"/>
    <w:rsid w:val="00CB15E0"/>
    <w:rsid w:val="00CF17A5"/>
    <w:rsid w:val="00D65B06"/>
    <w:rsid w:val="00DA6A75"/>
    <w:rsid w:val="00E73957"/>
    <w:rsid w:val="00EB61B2"/>
    <w:rsid w:val="00EB6287"/>
    <w:rsid w:val="00EC4BB8"/>
    <w:rsid w:val="00ED2F5F"/>
    <w:rsid w:val="00EF7DB2"/>
    <w:rsid w:val="00F05280"/>
    <w:rsid w:val="00F2410B"/>
    <w:rsid w:val="00F712CB"/>
    <w:rsid w:val="00F7133B"/>
    <w:rsid w:val="00F840D3"/>
    <w:rsid w:val="00F9231E"/>
    <w:rsid w:val="00F95177"/>
    <w:rsid w:val="00FD5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5C0DCC"/>
    <w:pPr>
      <w:spacing w:before="100" w:beforeAutospacing="1" w:after="100" w:afterAutospacing="1"/>
    </w:pPr>
    <w:rPr>
      <w:rFonts w:eastAsia="Calibri"/>
    </w:rPr>
  </w:style>
  <w:style w:type="paragraph" w:customStyle="1" w:styleId="headertext">
    <w:name w:val="headertext"/>
    <w:basedOn w:val="a"/>
    <w:rsid w:val="005C0DCC"/>
    <w:pPr>
      <w:spacing w:before="100" w:beforeAutospacing="1" w:after="100" w:afterAutospacing="1"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A53C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C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Заголовок №4_"/>
    <w:basedOn w:val="a0"/>
    <w:link w:val="40"/>
    <w:rsid w:val="003943D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1"/>
    <w:rsid w:val="003943D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943D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3943D7"/>
    <w:rPr>
      <w:b/>
      <w:bCs/>
      <w:i/>
      <w:iCs/>
      <w:spacing w:val="0"/>
    </w:rPr>
  </w:style>
  <w:style w:type="paragraph" w:customStyle="1" w:styleId="40">
    <w:name w:val="Заголовок №4"/>
    <w:basedOn w:val="a"/>
    <w:link w:val="4"/>
    <w:rsid w:val="003943D7"/>
    <w:pPr>
      <w:shd w:val="clear" w:color="auto" w:fill="FFFFFF"/>
      <w:spacing w:after="120" w:line="278" w:lineRule="exact"/>
      <w:jc w:val="center"/>
      <w:outlineLvl w:val="3"/>
    </w:pPr>
    <w:rPr>
      <w:sz w:val="23"/>
      <w:szCs w:val="23"/>
      <w:lang w:eastAsia="en-US"/>
    </w:rPr>
  </w:style>
  <w:style w:type="paragraph" w:customStyle="1" w:styleId="1">
    <w:name w:val="Основной текст1"/>
    <w:basedOn w:val="a"/>
    <w:link w:val="a5"/>
    <w:rsid w:val="003943D7"/>
    <w:pPr>
      <w:shd w:val="clear" w:color="auto" w:fill="FFFFFF"/>
      <w:spacing w:before="300" w:after="300" w:line="307" w:lineRule="exact"/>
      <w:ind w:hanging="380"/>
      <w:jc w:val="both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943D7"/>
    <w:pPr>
      <w:shd w:val="clear" w:color="auto" w:fill="FFFFFF"/>
      <w:spacing w:before="180" w:line="403" w:lineRule="exact"/>
    </w:pPr>
    <w:rPr>
      <w:sz w:val="23"/>
      <w:szCs w:val="23"/>
      <w:lang w:eastAsia="en-US"/>
    </w:rPr>
  </w:style>
  <w:style w:type="paragraph" w:styleId="a7">
    <w:name w:val="No Spacing"/>
    <w:uiPriority w:val="1"/>
    <w:qFormat/>
    <w:rsid w:val="003943D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076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80766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807664" TargetMode="External"/><Relationship Id="rId11" Type="http://schemas.openxmlformats.org/officeDocument/2006/relationships/hyperlink" Target="http://docs.cntd.ru/document/90180766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docs.cntd.ru/document/9018076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18076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3146</Words>
  <Characters>17933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/>
      <vt:lpstr>Типовое Положение </vt:lpstr>
      <vt:lpstr>о конфликте интересов работников государственных (муниципальных) учреждений, соз</vt:lpstr>
      <vt:lpstr>        1. Общие положения</vt:lpstr>
      <vt:lpstr>1.1. Настоящее Положение устанавливает порядок выявления урегулирования конфликт</vt:lpstr>
      <vt:lpstr>1.2. Ознакомление гражданина, поступающего на работу в учреждение, с Положением </vt:lpstr>
      <vt:lpstr>1.3. Действие настоящего Положения распространяется на всех работников учреждени</vt:lpstr>
      <vt:lpstr>        </vt:lpstr>
      <vt:lpstr>        2. Основные принципы предотвращения и урегулирования конфликта интересов</vt:lpstr>
      <vt:lpstr>        3. Порядок раскрытия конфликта интересов работником учреждения и его урегулирова</vt:lpstr>
      <vt:lpstr>        4. Возможные способы разрешения возникшего конфликта интересов</vt:lpstr>
      <vt:lpstr>        5. Обязанности работника учреждения в связи с раскрытием и урегулированием конфл</vt:lpstr>
    </vt:vector>
  </TitlesOfParts>
  <Company/>
  <LinksUpToDate>false</LinksUpToDate>
  <CharactersWithSpaces>21037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ПК</cp:lastModifiedBy>
  <cp:revision>20</cp:revision>
  <cp:lastPrinted>2016-10-29T07:05:00Z</cp:lastPrinted>
  <dcterms:created xsi:type="dcterms:W3CDTF">2016-10-19T23:00:00Z</dcterms:created>
  <dcterms:modified xsi:type="dcterms:W3CDTF">2021-07-22T00:04:00Z</dcterms:modified>
</cp:coreProperties>
</file>